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74" w:rsidRDefault="005A1F74">
      <w:pPr>
        <w:rPr>
          <w:rFonts w:cs="Times New Roman"/>
        </w:rPr>
      </w:pPr>
      <w:r>
        <w:rPr>
          <w:rFonts w:cs="ＭＳ 明朝" w:hint="eastAsia"/>
        </w:rPr>
        <w:t>第</w:t>
      </w:r>
      <w:r>
        <w:t>2</w:t>
      </w:r>
      <w:r>
        <w:rPr>
          <w:rFonts w:cs="ＭＳ 明朝" w:hint="eastAsia"/>
        </w:rPr>
        <w:t>回教育関連学会連絡協議会総会・議事要旨</w:t>
      </w:r>
    </w:p>
    <w:p w:rsidR="005A1F74" w:rsidRDefault="005A1F74" w:rsidP="00885BEE">
      <w:pPr>
        <w:jc w:val="left"/>
        <w:rPr>
          <w:rFonts w:cs="Times New Roman"/>
        </w:rPr>
      </w:pPr>
    </w:p>
    <w:p w:rsidR="005A1F74" w:rsidRPr="00474C9A" w:rsidRDefault="005A1F74" w:rsidP="00885BEE">
      <w:pPr>
        <w:jc w:val="left"/>
        <w:rPr>
          <w:rFonts w:cs="Times New Roman"/>
          <w:lang w:eastAsia="zh-TW"/>
        </w:rPr>
      </w:pPr>
      <w:r>
        <w:rPr>
          <w:rFonts w:cs="ＭＳ 明朝" w:hint="eastAsia"/>
          <w:lang w:eastAsia="zh-TW"/>
        </w:rPr>
        <w:t>日　時：</w:t>
      </w:r>
      <w:r>
        <w:rPr>
          <w:lang w:eastAsia="zh-TW"/>
        </w:rPr>
        <w:t>2014</w:t>
      </w:r>
      <w:r>
        <w:rPr>
          <w:rFonts w:cs="ＭＳ 明朝" w:hint="eastAsia"/>
          <w:lang w:eastAsia="zh-TW"/>
        </w:rPr>
        <w:t>年</w:t>
      </w:r>
      <w:r>
        <w:rPr>
          <w:lang w:eastAsia="zh-TW"/>
        </w:rPr>
        <w:t>3</w:t>
      </w:r>
      <w:r>
        <w:rPr>
          <w:rFonts w:cs="ＭＳ 明朝" w:hint="eastAsia"/>
          <w:lang w:eastAsia="zh-TW"/>
        </w:rPr>
        <w:t>月</w:t>
      </w:r>
      <w:r>
        <w:rPr>
          <w:lang w:eastAsia="zh-TW"/>
        </w:rPr>
        <w:t>15</w:t>
      </w:r>
      <w:r>
        <w:rPr>
          <w:rFonts w:cs="ＭＳ 明朝" w:hint="eastAsia"/>
          <w:lang w:eastAsia="zh-TW"/>
        </w:rPr>
        <w:t>日（土）</w:t>
      </w:r>
      <w:r>
        <w:rPr>
          <w:lang w:eastAsia="zh-TW"/>
        </w:rPr>
        <w:t>13</w:t>
      </w:r>
      <w:r>
        <w:rPr>
          <w:rFonts w:cs="ＭＳ 明朝" w:hint="eastAsia"/>
          <w:lang w:eastAsia="zh-TW"/>
        </w:rPr>
        <w:t>時～</w:t>
      </w:r>
      <w:r>
        <w:rPr>
          <w:lang w:eastAsia="zh-TW"/>
        </w:rPr>
        <w:t>13</w:t>
      </w:r>
      <w:r>
        <w:rPr>
          <w:rFonts w:cs="ＭＳ 明朝" w:hint="eastAsia"/>
          <w:lang w:eastAsia="zh-TW"/>
        </w:rPr>
        <w:t>時</w:t>
      </w:r>
      <w:r>
        <w:t>40</w:t>
      </w:r>
      <w:r>
        <w:rPr>
          <w:rFonts w:cs="ＭＳ 明朝" w:hint="eastAsia"/>
          <w:lang w:eastAsia="zh-TW"/>
        </w:rPr>
        <w:t>分</w:t>
      </w:r>
    </w:p>
    <w:p w:rsidR="005A1F74" w:rsidRDefault="005A1F74" w:rsidP="00885BEE">
      <w:pPr>
        <w:wordWrap w:val="0"/>
        <w:rPr>
          <w:rFonts w:cs="Times New Roman"/>
        </w:rPr>
      </w:pPr>
      <w:r>
        <w:rPr>
          <w:rFonts w:cs="ＭＳ 明朝" w:hint="eastAsia"/>
        </w:rPr>
        <w:t>場　所：筑波大学東京キャンパス文京校舎・地下</w:t>
      </w:r>
      <w:r>
        <w:t>1</w:t>
      </w:r>
      <w:r>
        <w:rPr>
          <w:rFonts w:cs="ＭＳ 明朝" w:hint="eastAsia"/>
        </w:rPr>
        <w:t>階多目的講義室</w:t>
      </w:r>
    </w:p>
    <w:p w:rsidR="005A1F74" w:rsidRPr="00C25066" w:rsidRDefault="005A1F74" w:rsidP="00885BEE">
      <w:pPr>
        <w:rPr>
          <w:rFonts w:cs="Times New Roman"/>
        </w:rPr>
      </w:pPr>
    </w:p>
    <w:p w:rsidR="005A1F74" w:rsidRDefault="005A1F74">
      <w:pPr>
        <w:rPr>
          <w:rFonts w:cs="Times New Roman"/>
        </w:rPr>
      </w:pPr>
      <w:r>
        <w:rPr>
          <w:rFonts w:cs="ＭＳ 明朝" w:hint="eastAsia"/>
        </w:rPr>
        <w:t>＜議事次第＞</w:t>
      </w:r>
    </w:p>
    <w:p w:rsidR="005A1F74" w:rsidRDefault="005A1F74" w:rsidP="0074137F">
      <w:pPr>
        <w:rPr>
          <w:rFonts w:cs="Times New Roman"/>
        </w:rPr>
      </w:pPr>
      <w:r>
        <w:rPr>
          <w:rFonts w:cs="ＭＳ 明朝" w:hint="eastAsia"/>
        </w:rPr>
        <w:t>報告事項</w:t>
      </w:r>
    </w:p>
    <w:p w:rsidR="005A1F74" w:rsidRDefault="005A1F74" w:rsidP="0074137F">
      <w:pPr>
        <w:pStyle w:val="ListParagraph"/>
        <w:ind w:leftChars="0" w:left="0"/>
        <w:rPr>
          <w:rFonts w:cs="Times New Roman"/>
        </w:rPr>
      </w:pPr>
      <w:r>
        <w:rPr>
          <w:rFonts w:cs="ＭＳ 明朝" w:hint="eastAsia"/>
        </w:rPr>
        <w:t>１．結成時の加盟学会の誤記の修正</w:t>
      </w:r>
    </w:p>
    <w:p w:rsidR="005A1F74" w:rsidRDefault="005A1F74" w:rsidP="0074137F">
      <w:pPr>
        <w:pStyle w:val="ListParagraph"/>
        <w:ind w:leftChars="0" w:left="0"/>
        <w:rPr>
          <w:rFonts w:cs="Times New Roman"/>
        </w:rPr>
      </w:pPr>
      <w:r>
        <w:rPr>
          <w:rFonts w:cs="ＭＳ 明朝" w:hint="eastAsia"/>
        </w:rPr>
        <w:t>２．ホームページの開設について（資料１）</w:t>
      </w:r>
    </w:p>
    <w:p w:rsidR="005A1F74" w:rsidRDefault="005A1F74" w:rsidP="0074137F">
      <w:pPr>
        <w:rPr>
          <w:rFonts w:cs="Times New Roman"/>
        </w:rPr>
      </w:pPr>
      <w:r>
        <w:rPr>
          <w:rFonts w:cs="ＭＳ 明朝" w:hint="eastAsia"/>
        </w:rPr>
        <w:t>３．本日のシンポジウム開催の経緯（資料２）</w:t>
      </w:r>
    </w:p>
    <w:p w:rsidR="005A1F74" w:rsidRDefault="005A1F74" w:rsidP="0074137F">
      <w:pPr>
        <w:rPr>
          <w:rFonts w:cs="Times New Roman"/>
        </w:rPr>
      </w:pPr>
      <w:r>
        <w:rPr>
          <w:rFonts w:cs="ＭＳ 明朝" w:hint="eastAsia"/>
        </w:rPr>
        <w:t>４．会計報告</w:t>
      </w:r>
    </w:p>
    <w:p w:rsidR="005A1F74" w:rsidRDefault="005A1F74" w:rsidP="0074137F">
      <w:pPr>
        <w:rPr>
          <w:rFonts w:cs="Times New Roman"/>
        </w:rPr>
      </w:pPr>
    </w:p>
    <w:p w:rsidR="005A1F74" w:rsidRDefault="005A1F74" w:rsidP="0074137F">
      <w:pPr>
        <w:rPr>
          <w:rFonts w:cs="Times New Roman"/>
        </w:rPr>
      </w:pPr>
      <w:r>
        <w:rPr>
          <w:rFonts w:cs="ＭＳ 明朝" w:hint="eastAsia"/>
        </w:rPr>
        <w:t>審議事項</w:t>
      </w:r>
      <w:bookmarkStart w:id="0" w:name="_GoBack"/>
      <w:bookmarkEnd w:id="0"/>
    </w:p>
    <w:p w:rsidR="005A1F74" w:rsidRDefault="005A1F74" w:rsidP="0074137F">
      <w:pPr>
        <w:pStyle w:val="ListParagraph"/>
        <w:ind w:leftChars="0" w:left="0"/>
        <w:rPr>
          <w:rFonts w:cs="Times New Roman"/>
        </w:rPr>
      </w:pPr>
      <w:r>
        <w:rPr>
          <w:rFonts w:cs="ＭＳ 明朝" w:hint="eastAsia"/>
        </w:rPr>
        <w:t>１．参加希望学会（日本学習社会学会）の加盟について</w:t>
      </w:r>
    </w:p>
    <w:p w:rsidR="005A1F74" w:rsidRDefault="005A1F74" w:rsidP="0074137F">
      <w:pPr>
        <w:pStyle w:val="ListParagraph"/>
        <w:ind w:leftChars="0" w:left="0"/>
        <w:rPr>
          <w:rFonts w:cs="Times New Roman"/>
        </w:rPr>
      </w:pPr>
      <w:r>
        <w:rPr>
          <w:rFonts w:cs="ＭＳ 明朝" w:hint="eastAsia"/>
        </w:rPr>
        <w:t>２．会計年度の決定について</w:t>
      </w:r>
    </w:p>
    <w:p w:rsidR="005A1F74" w:rsidRDefault="005A1F74" w:rsidP="0074137F">
      <w:pPr>
        <w:pStyle w:val="ListParagraph"/>
        <w:ind w:leftChars="0" w:left="0"/>
        <w:rPr>
          <w:rFonts w:cs="Times New Roman"/>
        </w:rPr>
      </w:pPr>
      <w:r>
        <w:rPr>
          <w:rFonts w:cs="ＭＳ 明朝" w:hint="eastAsia"/>
        </w:rPr>
        <w:t>３．次年度の活動計画</w:t>
      </w:r>
    </w:p>
    <w:p w:rsidR="005A1F74" w:rsidRDefault="005A1F74" w:rsidP="0074137F">
      <w:pPr>
        <w:pStyle w:val="ListParagraph"/>
        <w:ind w:leftChars="0" w:left="0"/>
        <w:rPr>
          <w:rFonts w:cs="Times New Roman"/>
        </w:rPr>
      </w:pPr>
      <w:r>
        <w:rPr>
          <w:rFonts w:cs="ＭＳ 明朝" w:hint="eastAsia"/>
        </w:rPr>
        <w:t>４．会計報告の審議と承認（資料３）</w:t>
      </w:r>
    </w:p>
    <w:p w:rsidR="005A1F74" w:rsidRDefault="005A1F74" w:rsidP="0074137F">
      <w:pPr>
        <w:rPr>
          <w:rFonts w:cs="Times New Roman"/>
        </w:rPr>
      </w:pPr>
    </w:p>
    <w:p w:rsidR="005A1F74" w:rsidRDefault="005A1F74" w:rsidP="0074137F">
      <w:pPr>
        <w:rPr>
          <w:rFonts w:cs="Times New Roman"/>
        </w:rPr>
      </w:pPr>
      <w:r>
        <w:rPr>
          <w:rFonts w:cs="ＭＳ 明朝" w:hint="eastAsia"/>
        </w:rPr>
        <w:t>＜資料＞</w:t>
      </w:r>
    </w:p>
    <w:p w:rsidR="005A1F74" w:rsidRDefault="005A1F74" w:rsidP="0074137F">
      <w:pPr>
        <w:rPr>
          <w:rFonts w:cs="Times New Roman"/>
        </w:rPr>
      </w:pPr>
      <w:r>
        <w:rPr>
          <w:rFonts w:cs="ＭＳ 明朝" w:hint="eastAsia"/>
        </w:rPr>
        <w:t>１．ホームページの素案</w:t>
      </w:r>
    </w:p>
    <w:p w:rsidR="005A1F74" w:rsidRDefault="005A1F74" w:rsidP="0074137F">
      <w:pPr>
        <w:rPr>
          <w:rFonts w:cs="Times New Roman"/>
        </w:rPr>
      </w:pPr>
      <w:r>
        <w:rPr>
          <w:rFonts w:cs="ＭＳ 明朝" w:hint="eastAsia"/>
        </w:rPr>
        <w:t>２．シンポジウムのチラシ</w:t>
      </w:r>
    </w:p>
    <w:p w:rsidR="005A1F74" w:rsidRDefault="005A1F74" w:rsidP="0074137F">
      <w:pPr>
        <w:rPr>
          <w:rFonts w:cs="Times New Roman"/>
          <w:lang w:eastAsia="zh-TW"/>
        </w:rPr>
      </w:pPr>
      <w:r>
        <w:rPr>
          <w:rFonts w:cs="ＭＳ 明朝" w:hint="eastAsia"/>
          <w:lang w:eastAsia="zh-TW"/>
        </w:rPr>
        <w:t>３．会計報告書</w:t>
      </w:r>
    </w:p>
    <w:p w:rsidR="005A1F74" w:rsidRDefault="005A1F74" w:rsidP="00474C9A">
      <w:pPr>
        <w:rPr>
          <w:rFonts w:cs="Times New Roman"/>
          <w:lang w:eastAsia="zh-TW"/>
        </w:rPr>
      </w:pPr>
    </w:p>
    <w:p w:rsidR="005A1F74" w:rsidRDefault="005A1F74" w:rsidP="00474C9A">
      <w:pPr>
        <w:rPr>
          <w:rFonts w:cs="Times New Roman"/>
          <w:lang w:eastAsia="zh-TW"/>
        </w:rPr>
      </w:pPr>
      <w:r>
        <w:rPr>
          <w:rFonts w:cs="ＭＳ 明朝" w:hint="eastAsia"/>
          <w:lang w:eastAsia="zh-TW"/>
        </w:rPr>
        <w:t>＜議事要旨＞</w:t>
      </w:r>
    </w:p>
    <w:p w:rsidR="005A1F74" w:rsidRDefault="005A1F74" w:rsidP="002E1068">
      <w:pPr>
        <w:pStyle w:val="ListParagraph"/>
        <w:numPr>
          <w:ilvl w:val="0"/>
          <w:numId w:val="3"/>
        </w:numPr>
        <w:ind w:leftChars="0"/>
        <w:rPr>
          <w:rFonts w:cs="Times New Roman"/>
        </w:rPr>
      </w:pPr>
      <w:r>
        <w:rPr>
          <w:rFonts w:cs="ＭＳ 明朝" w:hint="eastAsia"/>
        </w:rPr>
        <w:t>加盟団体７１団体のうち、本日の出席数４６、委任状１３、合計５９となり定足数（過半数３６）を満たすため本総会は成立することが確認された。</w:t>
      </w:r>
    </w:p>
    <w:p w:rsidR="005A1F74" w:rsidRDefault="005A1F74" w:rsidP="000E5334">
      <w:pPr>
        <w:pStyle w:val="ListParagraph"/>
        <w:numPr>
          <w:ilvl w:val="0"/>
          <w:numId w:val="3"/>
        </w:numPr>
        <w:ind w:leftChars="0"/>
        <w:rPr>
          <w:rFonts w:cs="Times New Roman"/>
        </w:rPr>
      </w:pPr>
      <w:r>
        <w:rPr>
          <w:rFonts w:cs="ＭＳ 明朝" w:hint="eastAsia"/>
        </w:rPr>
        <w:t xml:space="preserve">報告事項　</w:t>
      </w:r>
    </w:p>
    <w:p w:rsidR="005A1F74" w:rsidRDefault="005A1F74" w:rsidP="00C95031">
      <w:pPr>
        <w:pStyle w:val="ListParagraph"/>
        <w:ind w:leftChars="0" w:left="0"/>
        <w:rPr>
          <w:rFonts w:cs="Times New Roman"/>
        </w:rPr>
      </w:pPr>
      <w:r>
        <w:rPr>
          <w:rFonts w:cs="ＭＳ 明朝" w:hint="eastAsia"/>
        </w:rPr>
        <w:t>（１）結成時の加盟学会の誤記の修正</w:t>
      </w:r>
    </w:p>
    <w:p w:rsidR="005A1F74" w:rsidRDefault="005A1F74" w:rsidP="00B64A37">
      <w:pPr>
        <w:pStyle w:val="ListParagraph"/>
        <w:ind w:leftChars="0" w:left="0" w:firstLineChars="100" w:firstLine="210"/>
        <w:rPr>
          <w:rFonts w:cs="Times New Roman"/>
        </w:rPr>
      </w:pPr>
      <w:r>
        <w:rPr>
          <w:rFonts w:cs="ＭＳ 明朝" w:hint="eastAsia"/>
        </w:rPr>
        <w:t>関係性の教育学会が非加盟であるにもかかわらず、加盟団体に含まれていることが判明した。また、</w:t>
      </w:r>
      <w:smartTag w:uri="urn:schemas-microsoft-com:office:smarttags" w:element="PersonName">
        <w:r>
          <w:rPr>
            <w:rFonts w:cs="ＭＳ 明朝" w:hint="eastAsia"/>
          </w:rPr>
          <w:t>日本フランス語教育学会</w:t>
        </w:r>
      </w:smartTag>
      <w:r>
        <w:rPr>
          <w:rFonts w:cs="ＭＳ 明朝" w:hint="eastAsia"/>
        </w:rPr>
        <w:t>は加盟を検討中でありこちらも現時点では加盟団体ではないため、結成時の団体数を７１から６９に修正する。</w:t>
      </w:r>
    </w:p>
    <w:p w:rsidR="005A1F74" w:rsidRDefault="005A1F74" w:rsidP="00C95031">
      <w:pPr>
        <w:pStyle w:val="ListParagraph"/>
        <w:ind w:leftChars="0" w:left="0"/>
        <w:rPr>
          <w:rFonts w:cs="Times New Roman"/>
        </w:rPr>
      </w:pPr>
      <w:r>
        <w:rPr>
          <w:rFonts w:cs="ＭＳ 明朝" w:hint="eastAsia"/>
        </w:rPr>
        <w:t>（２）ホームページの開設について</w:t>
      </w:r>
    </w:p>
    <w:p w:rsidR="005A1F74" w:rsidRDefault="005A1F74" w:rsidP="005540F4">
      <w:pPr>
        <w:pStyle w:val="ListParagraph"/>
        <w:ind w:leftChars="0" w:left="0" w:firstLineChars="100" w:firstLine="210"/>
        <w:rPr>
          <w:rFonts w:cs="Times New Roman"/>
        </w:rPr>
      </w:pPr>
      <w:r>
        <w:rPr>
          <w:rFonts w:cs="ＭＳ 明朝" w:hint="eastAsia"/>
        </w:rPr>
        <w:t>加盟団体間の連絡や情報提供の場としてホームページを開設する。資料のようなトップページまで完成しており、</w:t>
      </w:r>
      <w:r>
        <w:t>6</w:t>
      </w:r>
      <w:r>
        <w:rPr>
          <w:rFonts w:cs="ＭＳ 明朝" w:hint="eastAsia"/>
        </w:rPr>
        <w:t>月中に全体が稼動する予定である。事務局で内容を更新できるようにするとともに、メールアドレスも協議会独自のものを用意し、今後の連絡に利用する。内容は、協議会の活動状況や運営委員会・総会の議事録、加盟団体の情報などを掲載し、相互の交流に役立てられるよう準備を進めている。費用は初期費用が</w:t>
      </w:r>
      <w:r>
        <w:t>35</w:t>
      </w:r>
      <w:r>
        <w:rPr>
          <w:rFonts w:cs="ＭＳ 明朝" w:hint="eastAsia"/>
        </w:rPr>
        <w:t>万円程度、維持費として年間</w:t>
      </w:r>
      <w:r>
        <w:t>6</w:t>
      </w:r>
      <w:r>
        <w:rPr>
          <w:rFonts w:cs="ＭＳ 明朝" w:hint="eastAsia"/>
        </w:rPr>
        <w:t>万</w:t>
      </w:r>
      <w:r>
        <w:t>5</w:t>
      </w:r>
      <w:r>
        <w:rPr>
          <w:rFonts w:cs="ＭＳ 明朝" w:hint="eastAsia"/>
        </w:rPr>
        <w:t>千円程度かかる。</w:t>
      </w:r>
    </w:p>
    <w:p w:rsidR="005A1F74" w:rsidRDefault="005A1F74" w:rsidP="00C95031">
      <w:pPr>
        <w:pStyle w:val="ListParagraph"/>
        <w:ind w:leftChars="0" w:left="0"/>
        <w:rPr>
          <w:rFonts w:cs="Times New Roman"/>
        </w:rPr>
      </w:pPr>
      <w:r>
        <w:rPr>
          <w:rFonts w:cs="ＭＳ 明朝" w:hint="eastAsia"/>
        </w:rPr>
        <w:t>（３）本日のシンポジウム開催の経緯（金子事務局長より）</w:t>
      </w:r>
    </w:p>
    <w:p w:rsidR="005A1F74" w:rsidRDefault="005A1F74" w:rsidP="005540F4">
      <w:pPr>
        <w:pStyle w:val="ListParagraph"/>
        <w:ind w:leftChars="0" w:left="0" w:firstLineChars="100" w:firstLine="210"/>
        <w:rPr>
          <w:rFonts w:cs="Times New Roman"/>
        </w:rPr>
      </w:pPr>
      <w:r>
        <w:rPr>
          <w:rFonts w:cs="ＭＳ 明朝" w:hint="eastAsia"/>
        </w:rPr>
        <w:t>テーマや登壇者を紹介。</w:t>
      </w:r>
      <w:r>
        <w:t>12</w:t>
      </w:r>
      <w:r>
        <w:rPr>
          <w:rFonts w:cs="ＭＳ 明朝" w:hint="eastAsia"/>
        </w:rPr>
        <w:t>日の朝日新聞へ掲載したところ、事務局へ</w:t>
      </w:r>
      <w:r>
        <w:t>15</w:t>
      </w:r>
      <w:r>
        <w:rPr>
          <w:rFonts w:cs="ＭＳ 明朝" w:hint="eastAsia"/>
        </w:rPr>
        <w:t>件程度の問い合わせがあったことが報告された。佐藤代表より、今回は運営委員会で企画したが、今後は加盟団体からの提案があれば取り入れて実施するようにしたいとの補足があった。</w:t>
      </w:r>
    </w:p>
    <w:p w:rsidR="005A1F74" w:rsidRDefault="005A1F74" w:rsidP="00C95031">
      <w:pPr>
        <w:pStyle w:val="ListParagraph"/>
        <w:ind w:leftChars="0" w:left="0"/>
        <w:rPr>
          <w:rFonts w:cs="Times New Roman"/>
        </w:rPr>
      </w:pPr>
      <w:r>
        <w:rPr>
          <w:rFonts w:cs="ＭＳ 明朝" w:hint="eastAsia"/>
        </w:rPr>
        <w:t>（４）会計報告</w:t>
      </w:r>
    </w:p>
    <w:p w:rsidR="005A1F74" w:rsidRDefault="005A1F74" w:rsidP="005540F4">
      <w:pPr>
        <w:pStyle w:val="ListParagraph"/>
        <w:ind w:leftChars="0" w:left="0" w:firstLineChars="100" w:firstLine="210"/>
        <w:rPr>
          <w:rFonts w:cs="Times New Roman"/>
        </w:rPr>
      </w:pPr>
      <w:r>
        <w:rPr>
          <w:rFonts w:cs="ＭＳ 明朝" w:hint="eastAsia"/>
        </w:rPr>
        <w:t>資料のとおり、支出見込み額を含んだ本日現在の会計報告がされた。消耗品費のうちノートパソコン代を備品購入費に修正する。</w:t>
      </w:r>
      <w:r w:rsidRPr="00C95031">
        <w:rPr>
          <w:rFonts w:cs="ＭＳ 明朝" w:hint="eastAsia"/>
        </w:rPr>
        <w:t>会費未納の団体が</w:t>
      </w:r>
      <w:r>
        <w:rPr>
          <w:rFonts w:cs="ＭＳ 明朝"/>
        </w:rPr>
        <w:t>9</w:t>
      </w:r>
      <w:r>
        <w:rPr>
          <w:rFonts w:cs="ＭＳ 明朝" w:hint="eastAsia"/>
        </w:rPr>
        <w:t>団体</w:t>
      </w:r>
      <w:r w:rsidRPr="00C95031">
        <w:rPr>
          <w:rFonts w:cs="ＭＳ 明朝" w:hint="eastAsia"/>
        </w:rPr>
        <w:t>あるので、引き続き納入をお願いしてゆく。</w:t>
      </w:r>
    </w:p>
    <w:p w:rsidR="005A1F74" w:rsidRDefault="005A1F74" w:rsidP="000E5334">
      <w:pPr>
        <w:pStyle w:val="ListParagraph"/>
        <w:ind w:leftChars="0" w:left="0" w:firstLineChars="100" w:firstLine="210"/>
        <w:rPr>
          <w:rFonts w:cs="Times New Roman"/>
        </w:rPr>
      </w:pPr>
    </w:p>
    <w:p w:rsidR="005A1F74" w:rsidRDefault="005A1F74" w:rsidP="000E5334">
      <w:pPr>
        <w:pStyle w:val="ListParagraph"/>
        <w:numPr>
          <w:ilvl w:val="0"/>
          <w:numId w:val="3"/>
        </w:numPr>
        <w:ind w:leftChars="0"/>
        <w:rPr>
          <w:rFonts w:cs="Times New Roman"/>
        </w:rPr>
      </w:pPr>
      <w:r>
        <w:rPr>
          <w:rFonts w:cs="ＭＳ 明朝" w:hint="eastAsia"/>
        </w:rPr>
        <w:t>協議事項</w:t>
      </w:r>
    </w:p>
    <w:p w:rsidR="005A1F74" w:rsidRDefault="005A1F74" w:rsidP="00511ACE">
      <w:pPr>
        <w:pStyle w:val="ListParagraph"/>
        <w:ind w:leftChars="0" w:left="0"/>
        <w:rPr>
          <w:rFonts w:cs="Times New Roman"/>
        </w:rPr>
      </w:pPr>
      <w:r>
        <w:rPr>
          <w:rFonts w:cs="ＭＳ 明朝" w:hint="eastAsia"/>
        </w:rPr>
        <w:t>（１）参加希望学会の加盟について</w:t>
      </w:r>
    </w:p>
    <w:p w:rsidR="005A1F74" w:rsidRDefault="005A1F74" w:rsidP="00511ACE">
      <w:pPr>
        <w:pStyle w:val="ListParagraph"/>
        <w:ind w:leftChars="0" w:left="0"/>
        <w:rPr>
          <w:rFonts w:cs="Times New Roman"/>
        </w:rPr>
      </w:pPr>
      <w:r>
        <w:rPr>
          <w:rFonts w:cs="ＭＳ 明朝" w:hint="eastAsia"/>
        </w:rPr>
        <w:t xml:space="preserve">　　日本学習社会学会が加盟を申請している。承認され、加盟団体数は</w:t>
      </w:r>
      <w:r>
        <w:t>70</w:t>
      </w:r>
      <w:r>
        <w:rPr>
          <w:rFonts w:cs="ＭＳ 明朝" w:hint="eastAsia"/>
        </w:rPr>
        <w:t xml:space="preserve">となった。ここで、日本学習社会学会の岩崎正吾氏より挨拶があった。　</w:t>
      </w:r>
    </w:p>
    <w:p w:rsidR="005A1F74" w:rsidRDefault="005A1F74" w:rsidP="00511ACE">
      <w:pPr>
        <w:pStyle w:val="ListParagraph"/>
        <w:ind w:leftChars="0" w:left="0"/>
        <w:rPr>
          <w:rFonts w:cs="Times New Roman"/>
        </w:rPr>
      </w:pPr>
      <w:r>
        <w:rPr>
          <w:rFonts w:cs="ＭＳ 明朝" w:hint="eastAsia"/>
        </w:rPr>
        <w:t>（２）会計年度の決定および会計報告の承認について</w:t>
      </w:r>
    </w:p>
    <w:p w:rsidR="005A1F74" w:rsidRDefault="005A1F74" w:rsidP="00E04316">
      <w:pPr>
        <w:pStyle w:val="ListParagraph"/>
        <w:ind w:leftChars="0" w:left="0"/>
        <w:rPr>
          <w:rFonts w:cs="Times New Roman"/>
        </w:rPr>
      </w:pPr>
      <w:r>
        <w:rPr>
          <w:rFonts w:cs="ＭＳ 明朝" w:hint="eastAsia"/>
        </w:rPr>
        <w:t xml:space="preserve">　　総会とシンポジウムの開催を毎年</w:t>
      </w:r>
      <w:r>
        <w:t>3</w:t>
      </w:r>
      <w:r>
        <w:rPr>
          <w:rFonts w:cs="ＭＳ 明朝" w:hint="eastAsia"/>
        </w:rPr>
        <w:t>月に予定しているため、会計期間を</w:t>
      </w:r>
      <w:r>
        <w:t>2</w:t>
      </w:r>
      <w:r>
        <w:rPr>
          <w:rFonts w:cs="ＭＳ 明朝" w:hint="eastAsia"/>
        </w:rPr>
        <w:t>月開始、翌年</w:t>
      </w:r>
      <w:r>
        <w:t>1</w:t>
      </w:r>
      <w:r>
        <w:rPr>
          <w:rFonts w:cs="ＭＳ 明朝" w:hint="eastAsia"/>
        </w:rPr>
        <w:t>月末締めとしたい。現在納入済みの会費については</w:t>
      </w:r>
      <w:r>
        <w:t>2013</w:t>
      </w:r>
      <w:r>
        <w:rPr>
          <w:rFonts w:cs="ＭＳ 明朝" w:hint="eastAsia"/>
        </w:rPr>
        <w:t>年度分として取り扱うこととする。また、先に報告した会計報告を</w:t>
      </w:r>
      <w:r>
        <w:rPr>
          <w:rFonts w:cs="ＭＳ 明朝"/>
        </w:rPr>
        <w:t>2013</w:t>
      </w:r>
      <w:r>
        <w:rPr>
          <w:rFonts w:cs="ＭＳ 明朝" w:hint="eastAsia"/>
        </w:rPr>
        <w:t>年度として</w:t>
      </w:r>
      <w:r>
        <w:t>1</w:t>
      </w:r>
      <w:r>
        <w:rPr>
          <w:rFonts w:cs="ＭＳ 明朝" w:hint="eastAsia"/>
        </w:rPr>
        <w:t>月末締めで修正することとし、あわせて承認された（修正後の会計報告は後日配布）。予算計画については、次年度より作成することが承認された。</w:t>
      </w:r>
    </w:p>
    <w:p w:rsidR="005A1F74" w:rsidRDefault="005A1F74" w:rsidP="00511ACE">
      <w:pPr>
        <w:pStyle w:val="ListParagraph"/>
        <w:ind w:leftChars="0" w:left="0"/>
        <w:rPr>
          <w:rFonts w:cs="Times New Roman"/>
        </w:rPr>
      </w:pPr>
      <w:r>
        <w:rPr>
          <w:rFonts w:cs="ＭＳ 明朝" w:hint="eastAsia"/>
        </w:rPr>
        <w:t>（３）次年度の活動計画</w:t>
      </w:r>
    </w:p>
    <w:p w:rsidR="005A1F74" w:rsidRDefault="005A1F74" w:rsidP="004D4C65">
      <w:pPr>
        <w:pStyle w:val="ListParagraph"/>
        <w:ind w:leftChars="0" w:left="0"/>
        <w:rPr>
          <w:rFonts w:cs="Times New Roman"/>
        </w:rPr>
      </w:pPr>
      <w:r>
        <w:rPr>
          <w:rFonts w:cs="ＭＳ 明朝" w:hint="eastAsia"/>
        </w:rPr>
        <w:t xml:space="preserve">　　毎年</w:t>
      </w:r>
      <w:r>
        <w:t>3</w:t>
      </w:r>
      <w:r>
        <w:rPr>
          <w:rFonts w:cs="ＭＳ 明朝" w:hint="eastAsia"/>
        </w:rPr>
        <w:t>月の第</w:t>
      </w:r>
      <w:r>
        <w:t>2</w:t>
      </w:r>
      <w:r>
        <w:rPr>
          <w:rFonts w:cs="ＭＳ 明朝" w:hint="eastAsia"/>
        </w:rPr>
        <w:t>土曜日に総会とシンポジウムを開催する。次回は</w:t>
      </w:r>
      <w:r>
        <w:t>2015</w:t>
      </w:r>
      <w:r>
        <w:rPr>
          <w:rFonts w:cs="ＭＳ 明朝" w:hint="eastAsia"/>
        </w:rPr>
        <w:t>年</w:t>
      </w:r>
      <w:r>
        <w:t>3</w:t>
      </w:r>
      <w:r>
        <w:rPr>
          <w:rFonts w:cs="ＭＳ 明朝" w:hint="eastAsia"/>
        </w:rPr>
        <w:t>月</w:t>
      </w:r>
      <w:r>
        <w:t>14</w:t>
      </w:r>
      <w:r>
        <w:rPr>
          <w:rFonts w:cs="ＭＳ 明朝" w:hint="eastAsia"/>
        </w:rPr>
        <w:t>日とすることで承認された。シンポジウムのテーマについては、</w:t>
      </w:r>
      <w:r>
        <w:rPr>
          <w:rFonts w:cs="ＭＳ 明朝"/>
        </w:rPr>
        <w:t>9</w:t>
      </w:r>
      <w:r>
        <w:rPr>
          <w:rFonts w:cs="ＭＳ 明朝" w:hint="eastAsia"/>
        </w:rPr>
        <w:t>月の運営委員会までに各団体の提案があればあげていただきたい。</w:t>
      </w:r>
    </w:p>
    <w:p w:rsidR="005A1F74" w:rsidRDefault="005A1F74" w:rsidP="00511ACE">
      <w:pPr>
        <w:pStyle w:val="ListParagraph"/>
        <w:ind w:leftChars="0" w:left="0"/>
        <w:rPr>
          <w:rFonts w:cs="Times New Roman"/>
        </w:rPr>
      </w:pPr>
      <w:r>
        <w:rPr>
          <w:rFonts w:cs="ＭＳ 明朝" w:hint="eastAsia"/>
        </w:rPr>
        <w:t xml:space="preserve">　　</w:t>
      </w:r>
    </w:p>
    <w:p w:rsidR="005A1F74" w:rsidRDefault="005A1F74" w:rsidP="002A7375">
      <w:pPr>
        <w:pStyle w:val="ListParagraph"/>
        <w:numPr>
          <w:ilvl w:val="0"/>
          <w:numId w:val="3"/>
        </w:numPr>
        <w:ind w:leftChars="0"/>
        <w:rPr>
          <w:rFonts w:cs="Times New Roman"/>
        </w:rPr>
      </w:pPr>
      <w:r>
        <w:rPr>
          <w:rFonts w:cs="ＭＳ 明朝" w:hint="eastAsia"/>
        </w:rPr>
        <w:t>質疑応答・意見交換（主なもの）</w:t>
      </w:r>
    </w:p>
    <w:p w:rsidR="005A1F74" w:rsidRDefault="005A1F74" w:rsidP="0088517E">
      <w:pPr>
        <w:pStyle w:val="ListParagraph"/>
        <w:ind w:leftChars="0" w:left="420"/>
        <w:rPr>
          <w:rFonts w:cs="Times New Roman"/>
        </w:rPr>
      </w:pPr>
      <w:r>
        <w:rPr>
          <w:rFonts w:cs="ＭＳ 明朝" w:hint="eastAsia"/>
        </w:rPr>
        <w:t>・ホームページについて、各団体が意見等を投稿するかたちで交流できる広場のようなコーナーが欲しい。→業者に確認し、可能な方法で作成する。</w:t>
      </w:r>
    </w:p>
    <w:p w:rsidR="005A1F74" w:rsidRDefault="005A1F74" w:rsidP="00E417B5">
      <w:pPr>
        <w:pStyle w:val="ListParagraph"/>
        <w:ind w:leftChars="0" w:left="420"/>
        <w:rPr>
          <w:rFonts w:cs="Times New Roman"/>
        </w:rPr>
      </w:pPr>
      <w:r>
        <w:rPr>
          <w:rFonts w:cs="ＭＳ 明朝" w:hint="eastAsia"/>
        </w:rPr>
        <w:t>・協議会の今後の方向性について、位置づけが異なる団体が、それぞれ重要視している問題について意見を交わしたい。次の段階として、共通に考えるべきことを模索していけるような活動にしてゆきたい。</w:t>
      </w:r>
    </w:p>
    <w:p w:rsidR="005A1F74" w:rsidRDefault="005A1F74" w:rsidP="004A346D">
      <w:pPr>
        <w:pStyle w:val="ListParagraph"/>
        <w:ind w:leftChars="0" w:left="420"/>
        <w:rPr>
          <w:rFonts w:cs="ＭＳ 明朝"/>
        </w:rPr>
      </w:pPr>
      <w:r>
        <w:rPr>
          <w:rFonts w:cs="ＭＳ 明朝" w:hint="eastAsia"/>
        </w:rPr>
        <w:t>・協議会の活動目的のなかに、関連する学会の研究活動をまとめて学術会議等でアピールする、あるいは共通する問題について連携して提言してゆくようなことも掲げられていたが、今後どうまとめてゆくのか。→今回の教育委員会制度改革については間に合わなかったが、各団体が連合して政策提言することも今後ありうる。大きな問題として教員養成や学習指導要領の問題があるが、他にも必要があれば提起していただき、呼びかけて協議会の提言としてまとめたい。</w:t>
      </w:r>
    </w:p>
    <w:p w:rsidR="005A1F74" w:rsidRDefault="005A1F74" w:rsidP="005F2902">
      <w:pPr>
        <w:pStyle w:val="ListParagraph"/>
        <w:ind w:leftChars="0" w:left="420"/>
        <w:rPr>
          <w:rFonts w:cs="ＭＳ 明朝"/>
        </w:rPr>
      </w:pPr>
      <w:r>
        <w:rPr>
          <w:rFonts w:cs="ＭＳ 明朝" w:hint="eastAsia"/>
        </w:rPr>
        <w:t>・シンポジウムのやり方について、あるテーマを掲げ、適任者を推薦して実施する方法を取り入れてはどうか。また、各学会から互いに討論者を出し、持ち回りで開催するやり方もある。運営委員会が主導するのではなく、関連する問題を共有できるようなシンポジウムを企画すれば議論が活性化されるのではないか。</w:t>
      </w:r>
    </w:p>
    <w:p w:rsidR="005A1F74" w:rsidRDefault="005A1F74" w:rsidP="005F2902">
      <w:pPr>
        <w:pStyle w:val="ListParagraph"/>
        <w:ind w:leftChars="0" w:left="420"/>
        <w:rPr>
          <w:rFonts w:cs="Times New Roman"/>
        </w:rPr>
      </w:pPr>
      <w:r>
        <w:rPr>
          <w:rFonts w:cs="ＭＳ 明朝" w:hint="eastAsia"/>
        </w:rPr>
        <w:t>→連携のしかた、シンポジウムの持ち方については多様な方法が考えられる。当面は上記のような意見が反映できるような仕組みとしてホームページの整備を進めたい。</w:t>
      </w:r>
    </w:p>
    <w:p w:rsidR="005A1F74" w:rsidRDefault="005A1F74" w:rsidP="0088517E">
      <w:pPr>
        <w:pStyle w:val="ListParagraph"/>
        <w:ind w:leftChars="0" w:left="420"/>
        <w:rPr>
          <w:rFonts w:cs="Times New Roman"/>
        </w:rPr>
      </w:pPr>
      <w:r>
        <w:rPr>
          <w:rFonts w:cs="ＭＳ 明朝" w:hint="eastAsia"/>
        </w:rPr>
        <w:t>・運営委員会および総会議事録はホームページに掲載されるか。→掲載する予定だが、</w:t>
      </w:r>
      <w:r>
        <w:t>6</w:t>
      </w:r>
      <w:r>
        <w:rPr>
          <w:rFonts w:cs="ＭＳ 明朝" w:hint="eastAsia"/>
        </w:rPr>
        <w:t>月より運用開始のため今回については直接各団体へ配布する。</w:t>
      </w:r>
    </w:p>
    <w:p w:rsidR="005A1F74" w:rsidRDefault="005A1F74" w:rsidP="0088517E">
      <w:pPr>
        <w:pStyle w:val="ListParagraph"/>
        <w:ind w:leftChars="0" w:left="420"/>
        <w:rPr>
          <w:rFonts w:cs="Times New Roman"/>
        </w:rPr>
      </w:pPr>
    </w:p>
    <w:p w:rsidR="005A1F74" w:rsidRDefault="005A1F74" w:rsidP="0071583A">
      <w:pPr>
        <w:pStyle w:val="ListParagraph"/>
        <w:numPr>
          <w:ilvl w:val="0"/>
          <w:numId w:val="3"/>
        </w:numPr>
        <w:ind w:leftChars="0"/>
        <w:rPr>
          <w:rFonts w:cs="Times New Roman"/>
        </w:rPr>
      </w:pPr>
      <w:r>
        <w:rPr>
          <w:rFonts w:cs="ＭＳ 明朝" w:hint="eastAsia"/>
        </w:rPr>
        <w:t>その他</w:t>
      </w:r>
    </w:p>
    <w:p w:rsidR="005A1F74" w:rsidRDefault="005A1F74" w:rsidP="004A346D">
      <w:pPr>
        <w:pStyle w:val="ListParagraph"/>
        <w:ind w:leftChars="0" w:left="0" w:firstLineChars="100" w:firstLine="210"/>
        <w:rPr>
          <w:rFonts w:cs="Times New Roman"/>
        </w:rPr>
      </w:pPr>
      <w:r>
        <w:rPr>
          <w:rFonts w:cs="ＭＳ 明朝" w:hint="eastAsia"/>
        </w:rPr>
        <w:t>加盟団体の活動について、本協議会が自動的に後援するようにしたいと佐藤代表から提案があった。団体単独の活動でも可とし、事務局へ連絡いただいてホームページに掲載する、終了後に活動報告をすることで承認された。</w:t>
      </w:r>
    </w:p>
    <w:p w:rsidR="005A1F74" w:rsidRDefault="005A1F74" w:rsidP="004A346D">
      <w:pPr>
        <w:pStyle w:val="ListParagraph"/>
        <w:ind w:leftChars="0" w:left="0" w:firstLineChars="100" w:firstLine="210"/>
        <w:rPr>
          <w:rFonts w:cs="Times New Roman"/>
        </w:rPr>
      </w:pPr>
      <w:r>
        <w:rPr>
          <w:rFonts w:cs="ＭＳ 明朝" w:hint="eastAsia"/>
        </w:rPr>
        <w:t>また、次年度のシンポジウムについての要望・意見をアンケート形式でおたずねする。</w:t>
      </w:r>
      <w:r>
        <w:t>9</w:t>
      </w:r>
      <w:r>
        <w:rPr>
          <w:rFonts w:cs="ＭＳ 明朝" w:hint="eastAsia"/>
        </w:rPr>
        <w:t>月の運営委員会前に取りまとめる予定である。</w:t>
      </w:r>
    </w:p>
    <w:p w:rsidR="005A1F74" w:rsidRDefault="005A1F74" w:rsidP="0071583A">
      <w:pPr>
        <w:pStyle w:val="ListParagraph"/>
        <w:ind w:leftChars="0" w:left="0"/>
        <w:rPr>
          <w:rFonts w:cs="Times New Roman"/>
        </w:rPr>
      </w:pPr>
    </w:p>
    <w:p w:rsidR="005A1F74" w:rsidRDefault="005A1F74" w:rsidP="004A346D">
      <w:pPr>
        <w:jc w:val="right"/>
        <w:rPr>
          <w:rFonts w:cs="Times New Roman"/>
        </w:rPr>
      </w:pPr>
      <w:r>
        <w:rPr>
          <w:rFonts w:cs="Times New Roman" w:hint="eastAsia"/>
        </w:rPr>
        <w:t>以上</w:t>
      </w:r>
    </w:p>
    <w:p w:rsidR="005A1F74" w:rsidRDefault="005A1F74" w:rsidP="002A7375">
      <w:pPr>
        <w:rPr>
          <w:rFonts w:cs="Times New Roman"/>
        </w:rPr>
      </w:pPr>
    </w:p>
    <w:sectPr w:rsidR="005A1F74" w:rsidSect="00FF0C93">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74" w:rsidRDefault="005A1F74" w:rsidP="00A00B9A">
      <w:pPr>
        <w:rPr>
          <w:rFonts w:cs="Times New Roman"/>
        </w:rPr>
      </w:pPr>
      <w:r>
        <w:rPr>
          <w:rFonts w:cs="Times New Roman"/>
        </w:rPr>
        <w:separator/>
      </w:r>
    </w:p>
  </w:endnote>
  <w:endnote w:type="continuationSeparator" w:id="0">
    <w:p w:rsidR="005A1F74" w:rsidRDefault="005A1F74" w:rsidP="00A00B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4" w:rsidRDefault="005A1F74" w:rsidP="00651CE3">
    <w:pPr>
      <w:pStyle w:val="Footer"/>
      <w:framePr w:wrap="around" w:vAnchor="text" w:hAnchor="margin" w:xAlign="center"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5A1F74" w:rsidRDefault="005A1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74" w:rsidRDefault="005A1F74" w:rsidP="00651CE3">
    <w:pPr>
      <w:pStyle w:val="Footer"/>
      <w:framePr w:wrap="around" w:vAnchor="text" w:hAnchor="margin" w:xAlign="center"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Pr>
        <w:rStyle w:val="PageNumber"/>
        <w:rFonts w:cs="Century"/>
        <w:noProof/>
      </w:rPr>
      <w:t>1</w:t>
    </w:r>
    <w:r>
      <w:rPr>
        <w:rStyle w:val="PageNumber"/>
        <w:rFonts w:cs="Century"/>
      </w:rPr>
      <w:fldChar w:fldCharType="end"/>
    </w:r>
  </w:p>
  <w:p w:rsidR="005A1F74" w:rsidRDefault="005A1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74" w:rsidRDefault="005A1F74" w:rsidP="00A00B9A">
      <w:pPr>
        <w:rPr>
          <w:rFonts w:cs="Times New Roman"/>
        </w:rPr>
      </w:pPr>
      <w:r>
        <w:rPr>
          <w:rFonts w:cs="Times New Roman"/>
        </w:rPr>
        <w:separator/>
      </w:r>
    </w:p>
  </w:footnote>
  <w:footnote w:type="continuationSeparator" w:id="0">
    <w:p w:rsidR="005A1F74" w:rsidRDefault="005A1F74" w:rsidP="00A00B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163"/>
    <w:multiLevelType w:val="hybridMultilevel"/>
    <w:tmpl w:val="F92462E0"/>
    <w:lvl w:ilvl="0" w:tplc="96A6CE70">
      <w:start w:val="1"/>
      <w:numFmt w:val="decimalFullWidth"/>
      <w:lvlText w:val="%1．"/>
      <w:lvlJc w:val="left"/>
      <w:pPr>
        <w:ind w:left="420" w:hanging="4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4ADD3368"/>
    <w:multiLevelType w:val="hybridMultilevel"/>
    <w:tmpl w:val="347289F0"/>
    <w:lvl w:ilvl="0" w:tplc="4006B0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6E143880"/>
    <w:multiLevelType w:val="hybridMultilevel"/>
    <w:tmpl w:val="CBB8DD82"/>
    <w:lvl w:ilvl="0" w:tplc="7534DE90">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C9A"/>
    <w:rsid w:val="00051E3B"/>
    <w:rsid w:val="000E5334"/>
    <w:rsid w:val="0012090D"/>
    <w:rsid w:val="00132824"/>
    <w:rsid w:val="00163E41"/>
    <w:rsid w:val="002A7375"/>
    <w:rsid w:val="002E1068"/>
    <w:rsid w:val="003B656F"/>
    <w:rsid w:val="003E0D30"/>
    <w:rsid w:val="00474C9A"/>
    <w:rsid w:val="004804DC"/>
    <w:rsid w:val="004A346D"/>
    <w:rsid w:val="004D4C65"/>
    <w:rsid w:val="00511ACE"/>
    <w:rsid w:val="00520C46"/>
    <w:rsid w:val="0052365D"/>
    <w:rsid w:val="005540F4"/>
    <w:rsid w:val="005A1F74"/>
    <w:rsid w:val="005F2902"/>
    <w:rsid w:val="00612D5D"/>
    <w:rsid w:val="00651CE3"/>
    <w:rsid w:val="0071583A"/>
    <w:rsid w:val="0074137F"/>
    <w:rsid w:val="0078396B"/>
    <w:rsid w:val="007C1901"/>
    <w:rsid w:val="007F52C6"/>
    <w:rsid w:val="008221FD"/>
    <w:rsid w:val="00822F39"/>
    <w:rsid w:val="00844062"/>
    <w:rsid w:val="00855048"/>
    <w:rsid w:val="00855993"/>
    <w:rsid w:val="00860025"/>
    <w:rsid w:val="0088517E"/>
    <w:rsid w:val="00885BEE"/>
    <w:rsid w:val="008C593C"/>
    <w:rsid w:val="009737A0"/>
    <w:rsid w:val="009C40B6"/>
    <w:rsid w:val="009D5228"/>
    <w:rsid w:val="009F44FA"/>
    <w:rsid w:val="00A00B9A"/>
    <w:rsid w:val="00B64A37"/>
    <w:rsid w:val="00C00A43"/>
    <w:rsid w:val="00C25066"/>
    <w:rsid w:val="00C752E1"/>
    <w:rsid w:val="00C95031"/>
    <w:rsid w:val="00D701E7"/>
    <w:rsid w:val="00D730F4"/>
    <w:rsid w:val="00DB298F"/>
    <w:rsid w:val="00E04316"/>
    <w:rsid w:val="00E170C0"/>
    <w:rsid w:val="00E417B5"/>
    <w:rsid w:val="00E64E2A"/>
    <w:rsid w:val="00E96EC0"/>
    <w:rsid w:val="00F65024"/>
    <w:rsid w:val="00FF0C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93"/>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C9A"/>
    <w:pPr>
      <w:ind w:leftChars="400" w:left="840"/>
    </w:pPr>
  </w:style>
  <w:style w:type="paragraph" w:styleId="Header">
    <w:name w:val="header"/>
    <w:basedOn w:val="Normal"/>
    <w:link w:val="HeaderChar"/>
    <w:uiPriority w:val="99"/>
    <w:semiHidden/>
    <w:rsid w:val="00A00B9A"/>
    <w:pPr>
      <w:tabs>
        <w:tab w:val="center" w:pos="4252"/>
        <w:tab w:val="right" w:pos="8504"/>
      </w:tabs>
      <w:snapToGrid w:val="0"/>
    </w:pPr>
  </w:style>
  <w:style w:type="character" w:customStyle="1" w:styleId="HeaderChar">
    <w:name w:val="Header Char"/>
    <w:basedOn w:val="DefaultParagraphFont"/>
    <w:link w:val="Header"/>
    <w:uiPriority w:val="99"/>
    <w:semiHidden/>
    <w:locked/>
    <w:rsid w:val="00A00B9A"/>
    <w:rPr>
      <w:rFonts w:cs="Times New Roman"/>
    </w:rPr>
  </w:style>
  <w:style w:type="paragraph" w:styleId="Footer">
    <w:name w:val="footer"/>
    <w:basedOn w:val="Normal"/>
    <w:link w:val="FooterChar"/>
    <w:uiPriority w:val="99"/>
    <w:semiHidden/>
    <w:rsid w:val="00A00B9A"/>
    <w:pPr>
      <w:tabs>
        <w:tab w:val="center" w:pos="4252"/>
        <w:tab w:val="right" w:pos="8504"/>
      </w:tabs>
      <w:snapToGrid w:val="0"/>
    </w:pPr>
  </w:style>
  <w:style w:type="character" w:customStyle="1" w:styleId="FooterChar">
    <w:name w:val="Footer Char"/>
    <w:basedOn w:val="DefaultParagraphFont"/>
    <w:link w:val="Footer"/>
    <w:uiPriority w:val="99"/>
    <w:semiHidden/>
    <w:locked/>
    <w:rsid w:val="00A00B9A"/>
    <w:rPr>
      <w:rFonts w:cs="Times New Roman"/>
    </w:rPr>
  </w:style>
  <w:style w:type="paragraph" w:styleId="Date">
    <w:name w:val="Date"/>
    <w:basedOn w:val="Normal"/>
    <w:next w:val="Normal"/>
    <w:link w:val="DateChar"/>
    <w:uiPriority w:val="99"/>
    <w:semiHidden/>
    <w:rsid w:val="00855048"/>
  </w:style>
  <w:style w:type="character" w:customStyle="1" w:styleId="DateChar">
    <w:name w:val="Date Char"/>
    <w:basedOn w:val="DefaultParagraphFont"/>
    <w:link w:val="Date"/>
    <w:uiPriority w:val="99"/>
    <w:semiHidden/>
    <w:locked/>
    <w:rsid w:val="00855048"/>
    <w:rPr>
      <w:rFonts w:cs="Times New Roman"/>
    </w:rPr>
  </w:style>
  <w:style w:type="character" w:styleId="PageNumber">
    <w:name w:val="page number"/>
    <w:basedOn w:val="DefaultParagraphFont"/>
    <w:uiPriority w:val="99"/>
    <w:rsid w:val="004A34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3</Pages>
  <Words>332</Words>
  <Characters>1897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教育関連学会連絡協議会結成総会・議事要旨</dc:title>
  <dc:subject/>
  <dc:creator>Manabu Sato</dc:creator>
  <cp:keywords/>
  <dc:description/>
  <cp:lastModifiedBy>事務局</cp:lastModifiedBy>
  <cp:revision>11</cp:revision>
  <dcterms:created xsi:type="dcterms:W3CDTF">2014-03-25T12:29:00Z</dcterms:created>
  <dcterms:modified xsi:type="dcterms:W3CDTF">2014-03-31T05:52:00Z</dcterms:modified>
</cp:coreProperties>
</file>